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0C" w:rsidRDefault="0023400C" w:rsidP="00234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Lora-Regular" w:hAnsi="Lora-Regular" w:cs="Lora-Regular"/>
          <w:b/>
          <w:color w:val="202020"/>
          <w:sz w:val="40"/>
          <w:szCs w:val="40"/>
        </w:rPr>
      </w:pPr>
      <w:r w:rsidRPr="00894220">
        <w:rPr>
          <w:rFonts w:ascii="Lora-Regular" w:hAnsi="Lora-Regular" w:cs="Lora-Regular"/>
          <w:b/>
          <w:color w:val="202020"/>
          <w:sz w:val="40"/>
          <w:szCs w:val="40"/>
        </w:rPr>
        <w:t>Finance</w:t>
      </w:r>
    </w:p>
    <w:p w:rsidR="0023400C" w:rsidRDefault="0023400C" w:rsidP="00234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Lora-Regular" w:hAnsi="Lora-Regular" w:cs="Lora-Regular"/>
          <w:b/>
          <w:color w:val="202020"/>
          <w:sz w:val="40"/>
          <w:szCs w:val="40"/>
        </w:rPr>
      </w:pPr>
    </w:p>
    <w:p w:rsidR="0023400C" w:rsidRDefault="0023400C" w:rsidP="0023400C">
      <w:pPr>
        <w:widowControl w:val="0"/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 w:rsidRPr="00894220">
        <w:rPr>
          <w:rFonts w:ascii="Lora-Regular" w:hAnsi="Lora-Regular" w:cs="Lora-Regular"/>
          <w:b/>
          <w:color w:val="202020"/>
          <w:sz w:val="36"/>
          <w:szCs w:val="36"/>
        </w:rPr>
        <w:t>Purpose</w:t>
      </w:r>
      <w:r>
        <w:rPr>
          <w:rFonts w:ascii="Lora-Regular" w:hAnsi="Lora-Regular" w:cs="Lora-Regular"/>
          <w:b/>
          <w:color w:val="202020"/>
          <w:sz w:val="36"/>
          <w:szCs w:val="36"/>
        </w:rPr>
        <w:t xml:space="preserve">:  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To serve the mission of the congregation in proclaiming the gospel and making disciples by overseeing, managing, and accounting for the congregation’s financial resources and their use.  </w:t>
      </w:r>
    </w:p>
    <w:p w:rsidR="0023400C" w:rsidRDefault="0023400C" w:rsidP="0023400C">
      <w:pPr>
        <w:widowControl w:val="0"/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</w:p>
    <w:p w:rsidR="0023400C" w:rsidRDefault="0023400C" w:rsidP="0023400C">
      <w:pPr>
        <w:widowControl w:val="0"/>
        <w:autoSpaceDE w:val="0"/>
        <w:autoSpaceDN w:val="0"/>
        <w:adjustRightInd w:val="0"/>
        <w:rPr>
          <w:rFonts w:ascii="OpenSans-CondensedBold" w:hAnsi="OpenSans-CondensedBold" w:cs="OpenSans-CondensedBold"/>
          <w:b/>
          <w:bCs/>
          <w:color w:val="262626"/>
          <w:sz w:val="36"/>
          <w:szCs w:val="36"/>
        </w:rPr>
      </w:pPr>
      <w:r>
        <w:rPr>
          <w:rFonts w:ascii="OpenSans-CondensedBold" w:hAnsi="OpenSans-CondensedBold" w:cs="OpenSans-CondensedBold"/>
          <w:b/>
          <w:bCs/>
          <w:color w:val="262626"/>
          <w:sz w:val="36"/>
          <w:szCs w:val="36"/>
        </w:rPr>
        <w:t>Team Functions/Tasks:</w:t>
      </w:r>
    </w:p>
    <w:p w:rsidR="0023400C" w:rsidRDefault="0023400C" w:rsidP="002340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Regular" w:hAnsi="Lora-Regular" w:cs="Lora-Regular"/>
          <w:b/>
          <w:color w:val="202020"/>
          <w:sz w:val="28"/>
          <w:szCs w:val="28"/>
        </w:rPr>
        <w:t xml:space="preserve">Annual </w:t>
      </w:r>
      <w:r w:rsidR="00A0090B">
        <w:rPr>
          <w:rFonts w:ascii="Lora-Regular" w:hAnsi="Lora-Regular" w:cs="Lora-Regular"/>
          <w:b/>
          <w:color w:val="202020"/>
          <w:sz w:val="28"/>
          <w:szCs w:val="28"/>
        </w:rPr>
        <w:t xml:space="preserve">Ministry </w:t>
      </w:r>
      <w:r>
        <w:rPr>
          <w:rFonts w:ascii="Lora-Regular" w:hAnsi="Lora-Regular" w:cs="Lora-Regular"/>
          <w:b/>
          <w:color w:val="202020"/>
          <w:sz w:val="28"/>
          <w:szCs w:val="28"/>
        </w:rPr>
        <w:t xml:space="preserve">Budget:  </w:t>
      </w:r>
      <w:r w:rsidRPr="00F019F8">
        <w:rPr>
          <w:rFonts w:ascii="Lora-Regular" w:hAnsi="Lora-Regular" w:cs="Lora-Regular"/>
          <w:color w:val="202020"/>
          <w:sz w:val="28"/>
          <w:szCs w:val="28"/>
        </w:rPr>
        <w:t>To solicit from the Ministry Teams</w:t>
      </w:r>
      <w:r>
        <w:rPr>
          <w:rFonts w:ascii="Lora-Regular" w:hAnsi="Lora-Regular" w:cs="Lora-Regular"/>
          <w:b/>
          <w:color w:val="202020"/>
          <w:sz w:val="28"/>
          <w:szCs w:val="28"/>
        </w:rPr>
        <w:t xml:space="preserve"> 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their requests for funds for their ministry area, and to compile a proposed budget for the Congregation Council to review and approve for recommendation to the Congregation for its’ Annual Meeting. </w:t>
      </w:r>
    </w:p>
    <w:p w:rsidR="00A0090B" w:rsidRDefault="00A0090B" w:rsidP="002340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ora-Regular" w:hAnsi="Lora-Regular" w:cs="Lora-Regular"/>
          <w:color w:val="202020"/>
          <w:sz w:val="28"/>
          <w:szCs w:val="28"/>
        </w:rPr>
      </w:pPr>
      <w:r>
        <w:rPr>
          <w:rFonts w:ascii="Lora-Regular" w:hAnsi="Lora-Regular" w:cs="Lora-Regular"/>
          <w:b/>
          <w:color w:val="202020"/>
          <w:sz w:val="28"/>
          <w:szCs w:val="28"/>
        </w:rPr>
        <w:t xml:space="preserve">Ministry Budget </w:t>
      </w:r>
      <w:r w:rsidR="0023400C">
        <w:rPr>
          <w:rFonts w:ascii="Lora-Regular" w:hAnsi="Lora-Regular" w:cs="Lora-Regular"/>
          <w:b/>
          <w:color w:val="202020"/>
          <w:sz w:val="28"/>
          <w:szCs w:val="28"/>
        </w:rPr>
        <w:t xml:space="preserve">Accounting:  </w:t>
      </w:r>
      <w:r w:rsidR="0023400C">
        <w:rPr>
          <w:rFonts w:ascii="Lora-Regular" w:hAnsi="Lora-Regular" w:cs="Lora-Regular"/>
          <w:color w:val="202020"/>
          <w:sz w:val="28"/>
          <w:szCs w:val="28"/>
        </w:rPr>
        <w:t xml:space="preserve">To track the receipt and expenditure of all 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ministry budget funds and report the status thereof to the Council on a monthly basis or as needed. </w:t>
      </w:r>
    </w:p>
    <w:p w:rsidR="0023400C" w:rsidRPr="00A0090B" w:rsidRDefault="00A0090B" w:rsidP="00724E3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ora-Regular" w:hAnsi="Lora-Regular" w:cs="Lora-Regular"/>
          <w:color w:val="202020"/>
          <w:sz w:val="28"/>
          <w:szCs w:val="28"/>
        </w:rPr>
      </w:pPr>
      <w:r w:rsidRPr="00A0090B">
        <w:rPr>
          <w:rFonts w:ascii="Lora-Regular" w:hAnsi="Lora-Regular" w:cs="Lora-Regular"/>
          <w:b/>
          <w:color w:val="202020"/>
          <w:sz w:val="28"/>
          <w:szCs w:val="28"/>
        </w:rPr>
        <w:t>Restricted Funds Accounti</w:t>
      </w:r>
      <w:r>
        <w:rPr>
          <w:rFonts w:ascii="Lora-Regular" w:hAnsi="Lora-Regular" w:cs="Lora-Regular"/>
          <w:b/>
          <w:color w:val="202020"/>
          <w:sz w:val="28"/>
          <w:szCs w:val="28"/>
        </w:rPr>
        <w:t>n</w:t>
      </w:r>
      <w:bookmarkStart w:id="0" w:name="_GoBack"/>
      <w:bookmarkEnd w:id="0"/>
      <w:r w:rsidRPr="00A0090B">
        <w:rPr>
          <w:rFonts w:ascii="Lora-Regular" w:hAnsi="Lora-Regular" w:cs="Lora-Regular"/>
          <w:b/>
          <w:color w:val="202020"/>
          <w:sz w:val="28"/>
          <w:szCs w:val="28"/>
        </w:rPr>
        <w:t>g:</w:t>
      </w:r>
      <w:r w:rsidRPr="00A0090B">
        <w:rPr>
          <w:rFonts w:ascii="Lora-Regular" w:hAnsi="Lora-Regular" w:cs="Lora-Regular"/>
          <w:color w:val="202020"/>
          <w:sz w:val="28"/>
          <w:szCs w:val="28"/>
        </w:rPr>
        <w:t xml:space="preserve"> To track the receipt and expenditure of all </w:t>
      </w:r>
      <w:r w:rsidR="0023400C" w:rsidRPr="00A0090B">
        <w:rPr>
          <w:rFonts w:ascii="Lora-Regular" w:hAnsi="Lora-Regular" w:cs="Lora-Regular"/>
          <w:color w:val="202020"/>
          <w:sz w:val="28"/>
          <w:szCs w:val="28"/>
        </w:rPr>
        <w:t>restricted and non-restricted funds, to track and make recommendations to the Council regarding investment funds and interest, and to repor</w:t>
      </w:r>
      <w:r>
        <w:rPr>
          <w:rFonts w:ascii="Lora-Regular" w:hAnsi="Lora-Regular" w:cs="Lora-Regular"/>
          <w:color w:val="202020"/>
          <w:sz w:val="28"/>
          <w:szCs w:val="28"/>
        </w:rPr>
        <w:t>t the status of those funds to C</w:t>
      </w:r>
      <w:r w:rsidR="0023400C" w:rsidRPr="00A0090B">
        <w:rPr>
          <w:rFonts w:ascii="Lora-Regular" w:hAnsi="Lora-Regular" w:cs="Lora-Regular"/>
          <w:color w:val="202020"/>
          <w:sz w:val="28"/>
          <w:szCs w:val="28"/>
        </w:rPr>
        <w:t>ouncil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on a monthly basis or as needed</w:t>
      </w:r>
      <w:r w:rsidR="0023400C" w:rsidRPr="00A0090B">
        <w:rPr>
          <w:rFonts w:ascii="Lora-Regular" w:hAnsi="Lora-Regular" w:cs="Lora-Regular"/>
          <w:color w:val="202020"/>
          <w:sz w:val="28"/>
          <w:szCs w:val="28"/>
        </w:rPr>
        <w:t xml:space="preserve">. </w:t>
      </w:r>
    </w:p>
    <w:p w:rsidR="0023400C" w:rsidRDefault="0023400C" w:rsidP="00234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</w:p>
    <w:p w:rsidR="0023400C" w:rsidRDefault="0023400C" w:rsidP="00234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 w:rsidRPr="0023400C">
        <w:rPr>
          <w:rFonts w:ascii="Lora-Regular" w:hAnsi="Lora-Regular" w:cs="Lora-Regular"/>
          <w:b/>
          <w:color w:val="202020"/>
          <w:sz w:val="28"/>
          <w:szCs w:val="28"/>
        </w:rPr>
        <w:t>Chair: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Bill Dotson</w:t>
      </w:r>
    </w:p>
    <w:p w:rsidR="0023400C" w:rsidRDefault="0023400C" w:rsidP="00234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 w:rsidRPr="0023400C">
        <w:rPr>
          <w:rFonts w:ascii="Lora-Regular" w:hAnsi="Lora-Regular" w:cs="Lora-Regular"/>
          <w:b/>
          <w:color w:val="202020"/>
          <w:sz w:val="28"/>
          <w:szCs w:val="28"/>
        </w:rPr>
        <w:t>Liaison: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Bill Dotson</w:t>
      </w:r>
    </w:p>
    <w:p w:rsidR="0023400C" w:rsidRDefault="0023400C" w:rsidP="00234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ora-Regular" w:hAnsi="Lora-Regular" w:cs="Lora-Regular"/>
          <w:color w:val="202020"/>
          <w:sz w:val="28"/>
          <w:szCs w:val="28"/>
        </w:rPr>
      </w:pPr>
      <w:r w:rsidRPr="0023400C">
        <w:rPr>
          <w:rFonts w:ascii="Lora-Regular" w:hAnsi="Lora-Regular" w:cs="Lora-Regular"/>
          <w:b/>
          <w:color w:val="202020"/>
          <w:sz w:val="28"/>
          <w:szCs w:val="28"/>
        </w:rPr>
        <w:t>Members:</w:t>
      </w:r>
      <w:r>
        <w:rPr>
          <w:rFonts w:ascii="Lora-Regular" w:hAnsi="Lora-Regular" w:cs="Lora-Regular"/>
          <w:color w:val="202020"/>
          <w:sz w:val="28"/>
          <w:szCs w:val="28"/>
        </w:rPr>
        <w:t xml:space="preserve"> Doug Brown, Nicky Setzer, Tim Carpenter</w:t>
      </w:r>
    </w:p>
    <w:p w:rsidR="00ED6677" w:rsidRDefault="00A0090B"/>
    <w:sectPr w:rsidR="00ED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0C"/>
    <w:rsid w:val="00140EEF"/>
    <w:rsid w:val="0023400C"/>
    <w:rsid w:val="00993EF0"/>
    <w:rsid w:val="00A0090B"/>
    <w:rsid w:val="00B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2544"/>
  <w15:chartTrackingRefBased/>
  <w15:docId w15:val="{153FF9F7-92C3-4DB7-BFFD-92F4501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40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0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</dc:creator>
  <cp:keywords/>
  <dc:description/>
  <cp:lastModifiedBy>Karen Hunt</cp:lastModifiedBy>
  <cp:revision>2</cp:revision>
  <cp:lastPrinted>2016-05-04T18:15:00Z</cp:lastPrinted>
  <dcterms:created xsi:type="dcterms:W3CDTF">2016-05-04T17:28:00Z</dcterms:created>
  <dcterms:modified xsi:type="dcterms:W3CDTF">2016-05-04T19:22:00Z</dcterms:modified>
</cp:coreProperties>
</file>