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54D" w:rsidRDefault="00E5654D" w:rsidP="00E5654D">
      <w:pPr>
        <w:widowControl w:val="0"/>
        <w:tabs>
          <w:tab w:val="left" w:pos="220"/>
          <w:tab w:val="left" w:pos="720"/>
        </w:tabs>
        <w:autoSpaceDE w:val="0"/>
        <w:autoSpaceDN w:val="0"/>
        <w:adjustRightInd w:val="0"/>
        <w:jc w:val="center"/>
        <w:rPr>
          <w:rFonts w:ascii="Lora-Regular" w:hAnsi="Lora-Regular" w:cs="Lora-Regular"/>
          <w:b/>
          <w:color w:val="202020"/>
          <w:sz w:val="40"/>
          <w:szCs w:val="40"/>
        </w:rPr>
      </w:pPr>
      <w:r w:rsidRPr="00D5509E">
        <w:rPr>
          <w:rFonts w:ascii="Lora-Regular" w:hAnsi="Lora-Regular" w:cs="Lora-Regular"/>
          <w:b/>
          <w:color w:val="202020"/>
          <w:sz w:val="40"/>
          <w:szCs w:val="40"/>
        </w:rPr>
        <w:t>Memorial Team</w:t>
      </w:r>
    </w:p>
    <w:p w:rsidR="00E5654D" w:rsidRDefault="00E5654D" w:rsidP="00E5654D">
      <w:pPr>
        <w:widowControl w:val="0"/>
        <w:tabs>
          <w:tab w:val="left" w:pos="220"/>
          <w:tab w:val="left" w:pos="720"/>
        </w:tabs>
        <w:autoSpaceDE w:val="0"/>
        <w:autoSpaceDN w:val="0"/>
        <w:adjustRightInd w:val="0"/>
        <w:jc w:val="center"/>
        <w:rPr>
          <w:rFonts w:ascii="Lora-Regular" w:hAnsi="Lora-Regular" w:cs="Lora-Regular"/>
          <w:b/>
          <w:color w:val="202020"/>
          <w:sz w:val="40"/>
          <w:szCs w:val="40"/>
        </w:rPr>
      </w:pPr>
    </w:p>
    <w:p w:rsidR="00E5654D" w:rsidRDefault="00E5654D" w:rsidP="00E5654D">
      <w:pPr>
        <w:widowControl w:val="0"/>
        <w:autoSpaceDE w:val="0"/>
        <w:autoSpaceDN w:val="0"/>
        <w:adjustRightInd w:val="0"/>
        <w:rPr>
          <w:rFonts w:ascii="OpenSans-CondensedBold" w:hAnsi="OpenSans-CondensedBold" w:cs="OpenSans-CondensedBold"/>
          <w:b/>
          <w:bCs/>
          <w:color w:val="262626"/>
          <w:sz w:val="36"/>
          <w:szCs w:val="36"/>
        </w:rPr>
      </w:pPr>
      <w:r>
        <w:rPr>
          <w:rFonts w:ascii="OpenSans-CondensedBold" w:hAnsi="OpenSans-CondensedBold" w:cs="OpenSans-CondensedBold"/>
          <w:b/>
          <w:bCs/>
          <w:color w:val="262626"/>
          <w:sz w:val="36"/>
          <w:szCs w:val="36"/>
        </w:rPr>
        <w:t>Purpose:</w:t>
      </w:r>
    </w:p>
    <w:p w:rsidR="00E5654D" w:rsidRDefault="00E5654D" w:rsidP="00E5654D">
      <w:pPr>
        <w:widowControl w:val="0"/>
        <w:autoSpaceDE w:val="0"/>
        <w:autoSpaceDN w:val="0"/>
        <w:adjustRightInd w:val="0"/>
        <w:rPr>
          <w:rFonts w:ascii="Lora-Regular" w:hAnsi="Lora-Regular" w:cs="Lora-Regular"/>
          <w:color w:val="202020"/>
          <w:sz w:val="28"/>
          <w:szCs w:val="28"/>
        </w:rPr>
      </w:pPr>
      <w:r>
        <w:rPr>
          <w:rFonts w:ascii="Lora-Regular" w:hAnsi="Lora-Regular" w:cs="Lora-Regular"/>
          <w:color w:val="202020"/>
          <w:sz w:val="28"/>
          <w:szCs w:val="28"/>
        </w:rPr>
        <w:t xml:space="preserve">To serve the mission of the congregation to proclaim the gospel and of making disciples by assisting the Congregation Council in identifying appropriate memorial (honoraria) items or projects solicited from the Ministry Teams, and in overseeing the acknowledgement of memorial (and or honoraria) funds to donors, and to the persons associated with the donor’s gift.   </w:t>
      </w:r>
    </w:p>
    <w:p w:rsidR="00E5654D" w:rsidRDefault="00E5654D" w:rsidP="00E5654D">
      <w:pPr>
        <w:widowControl w:val="0"/>
        <w:autoSpaceDE w:val="0"/>
        <w:autoSpaceDN w:val="0"/>
        <w:adjustRightInd w:val="0"/>
        <w:rPr>
          <w:rFonts w:ascii="Lora-Regular" w:hAnsi="Lora-Regular" w:cs="Lora-Regular"/>
          <w:color w:val="202020"/>
          <w:sz w:val="28"/>
          <w:szCs w:val="28"/>
        </w:rPr>
      </w:pPr>
    </w:p>
    <w:p w:rsidR="00E5654D" w:rsidRDefault="00E5654D" w:rsidP="00E5654D">
      <w:pPr>
        <w:widowControl w:val="0"/>
        <w:autoSpaceDE w:val="0"/>
        <w:autoSpaceDN w:val="0"/>
        <w:adjustRightInd w:val="0"/>
        <w:rPr>
          <w:rFonts w:ascii="OpenSans-CondensedBold" w:hAnsi="OpenSans-CondensedBold" w:cs="OpenSans-CondensedBold"/>
          <w:b/>
          <w:bCs/>
          <w:color w:val="262626"/>
          <w:sz w:val="36"/>
          <w:szCs w:val="36"/>
        </w:rPr>
      </w:pPr>
      <w:r>
        <w:rPr>
          <w:rFonts w:ascii="OpenSans-CondensedBold" w:hAnsi="OpenSans-CondensedBold" w:cs="OpenSans-CondensedBold"/>
          <w:b/>
          <w:bCs/>
          <w:color w:val="262626"/>
          <w:sz w:val="36"/>
          <w:szCs w:val="36"/>
        </w:rPr>
        <w:t xml:space="preserve">Team Functions/Tasks:  </w:t>
      </w:r>
    </w:p>
    <w:p w:rsidR="00E5654D" w:rsidRDefault="00E5654D" w:rsidP="00E5654D">
      <w:pPr>
        <w:widowControl w:val="0"/>
        <w:numPr>
          <w:ilvl w:val="0"/>
          <w:numId w:val="1"/>
        </w:numPr>
        <w:tabs>
          <w:tab w:val="left" w:pos="220"/>
          <w:tab w:val="left" w:pos="720"/>
        </w:tabs>
        <w:autoSpaceDE w:val="0"/>
        <w:autoSpaceDN w:val="0"/>
        <w:adjustRightInd w:val="0"/>
        <w:ind w:hanging="720"/>
        <w:rPr>
          <w:rFonts w:ascii="Lora-Regular" w:hAnsi="Lora-Regular" w:cs="Lora-Regular"/>
          <w:color w:val="202020"/>
          <w:sz w:val="28"/>
          <w:szCs w:val="28"/>
        </w:rPr>
      </w:pPr>
      <w:r w:rsidRPr="00445288">
        <w:rPr>
          <w:rFonts w:ascii="Lora-Regular" w:hAnsi="Lora-Regular" w:cs="Lora-Regular"/>
          <w:b/>
          <w:color w:val="202020"/>
          <w:sz w:val="28"/>
          <w:szCs w:val="28"/>
        </w:rPr>
        <w:t>Memorial (Honoraria) Gift Opportunities:</w:t>
      </w:r>
      <w:r w:rsidRPr="00D5509E">
        <w:rPr>
          <w:rFonts w:ascii="Lora-Regular" w:hAnsi="Lora-Regular" w:cs="Lora-Regular"/>
          <w:color w:val="202020"/>
          <w:sz w:val="28"/>
          <w:szCs w:val="28"/>
        </w:rPr>
        <w:t xml:space="preserve"> To compile a</w:t>
      </w:r>
      <w:r>
        <w:rPr>
          <w:rFonts w:ascii="Lora-Regular" w:hAnsi="Lora-Regular" w:cs="Lora-Regular"/>
          <w:color w:val="202020"/>
          <w:sz w:val="28"/>
          <w:szCs w:val="28"/>
        </w:rPr>
        <w:t>n annual or bi-annual</w:t>
      </w:r>
      <w:r w:rsidRPr="00D5509E">
        <w:rPr>
          <w:rFonts w:ascii="Lora-Regular" w:hAnsi="Lora-Regular" w:cs="Lora-Regular"/>
          <w:color w:val="202020"/>
          <w:sz w:val="28"/>
          <w:szCs w:val="28"/>
        </w:rPr>
        <w:t xml:space="preserve"> list of memorial </w:t>
      </w:r>
      <w:r>
        <w:rPr>
          <w:rFonts w:ascii="Lora-Regular" w:hAnsi="Lora-Regular" w:cs="Lora-Regular"/>
          <w:color w:val="202020"/>
          <w:sz w:val="28"/>
          <w:szCs w:val="28"/>
        </w:rPr>
        <w:t xml:space="preserve">(honoraria) </w:t>
      </w:r>
      <w:r w:rsidRPr="00D5509E">
        <w:rPr>
          <w:rFonts w:ascii="Lora-Regular" w:hAnsi="Lora-Regular" w:cs="Lora-Regular"/>
          <w:color w:val="202020"/>
          <w:sz w:val="28"/>
          <w:szCs w:val="28"/>
        </w:rPr>
        <w:t>needs for the congregation</w:t>
      </w:r>
      <w:r>
        <w:rPr>
          <w:rFonts w:ascii="Lora-Regular" w:hAnsi="Lora-Regular" w:cs="Lora-Regular"/>
          <w:color w:val="202020"/>
          <w:sz w:val="28"/>
          <w:szCs w:val="28"/>
        </w:rPr>
        <w:t xml:space="preserve"> solicited from the Ministry Teams, </w:t>
      </w:r>
      <w:r w:rsidRPr="00D5509E">
        <w:rPr>
          <w:rFonts w:ascii="Lora-Regular" w:hAnsi="Lora-Regular" w:cs="Lora-Regular"/>
          <w:color w:val="202020"/>
          <w:sz w:val="28"/>
          <w:szCs w:val="28"/>
        </w:rPr>
        <w:t>to submit them to the Congregation Council for review and approval</w:t>
      </w:r>
      <w:r>
        <w:rPr>
          <w:rFonts w:ascii="Lora-Regular" w:hAnsi="Lora-Regular" w:cs="Lora-Regular"/>
          <w:color w:val="202020"/>
          <w:sz w:val="28"/>
          <w:szCs w:val="28"/>
        </w:rPr>
        <w:t>, and to publicize them quarterly in church publications.</w:t>
      </w:r>
    </w:p>
    <w:p w:rsidR="00E5654D" w:rsidRDefault="00E5654D" w:rsidP="00E5654D">
      <w:pPr>
        <w:widowControl w:val="0"/>
        <w:numPr>
          <w:ilvl w:val="0"/>
          <w:numId w:val="1"/>
        </w:numPr>
        <w:tabs>
          <w:tab w:val="left" w:pos="220"/>
          <w:tab w:val="left" w:pos="720"/>
        </w:tabs>
        <w:autoSpaceDE w:val="0"/>
        <w:autoSpaceDN w:val="0"/>
        <w:adjustRightInd w:val="0"/>
        <w:ind w:hanging="720"/>
        <w:rPr>
          <w:rFonts w:ascii="Lora-Regular" w:hAnsi="Lora-Regular" w:cs="Lora-Regular"/>
          <w:color w:val="202020"/>
          <w:sz w:val="28"/>
          <w:szCs w:val="28"/>
        </w:rPr>
      </w:pPr>
      <w:r w:rsidRPr="00445288">
        <w:rPr>
          <w:rFonts w:ascii="Lora-Regular" w:hAnsi="Lora-Regular" w:cs="Lora-Regular"/>
          <w:b/>
          <w:color w:val="202020"/>
          <w:sz w:val="28"/>
          <w:szCs w:val="28"/>
        </w:rPr>
        <w:t>Memorial (Honoraria) Gift Requests:</w:t>
      </w:r>
      <w:r>
        <w:rPr>
          <w:rFonts w:ascii="Lora-Regular" w:hAnsi="Lora-Regular" w:cs="Lora-Regular"/>
          <w:color w:val="202020"/>
          <w:sz w:val="28"/>
          <w:szCs w:val="28"/>
        </w:rPr>
        <w:t xml:space="preserve">  To receive and to review memorial (honoraria) gift requests from congregation members (above and beyond the approved memorial list), and to make a recommendation</w:t>
      </w:r>
      <w:r w:rsidRPr="00D5509E">
        <w:rPr>
          <w:rFonts w:ascii="Lora-Regular" w:hAnsi="Lora-Regular" w:cs="Lora-Regular"/>
          <w:color w:val="202020"/>
          <w:sz w:val="28"/>
          <w:szCs w:val="28"/>
        </w:rPr>
        <w:t xml:space="preserve"> </w:t>
      </w:r>
      <w:r>
        <w:rPr>
          <w:rFonts w:ascii="Lora-Regular" w:hAnsi="Lora-Regular" w:cs="Lora-Regular"/>
          <w:color w:val="202020"/>
          <w:sz w:val="28"/>
          <w:szCs w:val="28"/>
        </w:rPr>
        <w:t xml:space="preserve">regarding the requests to the Congregation Council. </w:t>
      </w:r>
    </w:p>
    <w:p w:rsidR="00E5654D" w:rsidRDefault="00E5654D" w:rsidP="00E5654D">
      <w:pPr>
        <w:widowControl w:val="0"/>
        <w:numPr>
          <w:ilvl w:val="0"/>
          <w:numId w:val="1"/>
        </w:numPr>
        <w:tabs>
          <w:tab w:val="left" w:pos="220"/>
          <w:tab w:val="left" w:pos="720"/>
        </w:tabs>
        <w:autoSpaceDE w:val="0"/>
        <w:autoSpaceDN w:val="0"/>
        <w:adjustRightInd w:val="0"/>
        <w:ind w:hanging="720"/>
        <w:rPr>
          <w:rFonts w:ascii="Lora-Regular" w:hAnsi="Lora-Regular" w:cs="Lora-Regular"/>
          <w:color w:val="202020"/>
          <w:sz w:val="28"/>
          <w:szCs w:val="28"/>
        </w:rPr>
      </w:pPr>
      <w:r w:rsidRPr="00445288">
        <w:rPr>
          <w:rFonts w:ascii="Lora-Regular" w:hAnsi="Lora-Regular" w:cs="Lora-Regular"/>
          <w:b/>
          <w:color w:val="202020"/>
          <w:sz w:val="28"/>
          <w:szCs w:val="28"/>
        </w:rPr>
        <w:t>Acknowledgements:</w:t>
      </w:r>
      <w:r>
        <w:rPr>
          <w:rFonts w:ascii="Lora-Regular" w:hAnsi="Lora-Regular" w:cs="Lora-Regular"/>
          <w:color w:val="202020"/>
          <w:sz w:val="28"/>
          <w:szCs w:val="28"/>
        </w:rPr>
        <w:t xml:space="preserve"> To provide for and to oversee the acknowledgement of all memorial or honoraria gifts to the donor, and also to those associated with the person in whose name funds are given in memory or honor.</w:t>
      </w:r>
    </w:p>
    <w:p w:rsidR="00E5654D" w:rsidRDefault="00E5654D" w:rsidP="00E5654D">
      <w:pPr>
        <w:widowControl w:val="0"/>
        <w:numPr>
          <w:ilvl w:val="0"/>
          <w:numId w:val="1"/>
        </w:numPr>
        <w:tabs>
          <w:tab w:val="left" w:pos="220"/>
          <w:tab w:val="left" w:pos="720"/>
        </w:tabs>
        <w:autoSpaceDE w:val="0"/>
        <w:autoSpaceDN w:val="0"/>
        <w:adjustRightInd w:val="0"/>
        <w:ind w:hanging="720"/>
        <w:rPr>
          <w:rFonts w:ascii="Lora-Regular" w:hAnsi="Lora-Regular" w:cs="Lora-Regular"/>
          <w:color w:val="202020"/>
          <w:sz w:val="28"/>
          <w:szCs w:val="28"/>
        </w:rPr>
      </w:pPr>
      <w:r w:rsidRPr="00445288">
        <w:rPr>
          <w:rFonts w:ascii="Lora-Regular" w:hAnsi="Lora-Regular" w:cs="Lora-Regular"/>
          <w:b/>
          <w:color w:val="202020"/>
          <w:sz w:val="28"/>
          <w:szCs w:val="28"/>
        </w:rPr>
        <w:t>Ministry Team Requests:</w:t>
      </w:r>
      <w:r>
        <w:rPr>
          <w:rFonts w:ascii="Lora-Regular" w:hAnsi="Lora-Regular" w:cs="Lora-Regular"/>
          <w:color w:val="202020"/>
          <w:sz w:val="28"/>
          <w:szCs w:val="28"/>
        </w:rPr>
        <w:t xml:space="preserve">  To receive and review requests in writing (with all pertinent information and details attached thereto) from the Ministry Teams for the use of memorial funds for current ministry needs, and to make a recommendation to the Congregation Council concerning the requests of the Team. </w:t>
      </w:r>
    </w:p>
    <w:p w:rsidR="007B41FA" w:rsidRDefault="007B41FA" w:rsidP="00E5654D">
      <w:pPr>
        <w:widowControl w:val="0"/>
        <w:numPr>
          <w:ilvl w:val="0"/>
          <w:numId w:val="1"/>
        </w:numPr>
        <w:tabs>
          <w:tab w:val="left" w:pos="220"/>
          <w:tab w:val="left" w:pos="720"/>
        </w:tabs>
        <w:autoSpaceDE w:val="0"/>
        <w:autoSpaceDN w:val="0"/>
        <w:adjustRightInd w:val="0"/>
        <w:ind w:hanging="720"/>
        <w:rPr>
          <w:rFonts w:ascii="Lora-Regular" w:hAnsi="Lora-Regular" w:cs="Lora-Regular"/>
          <w:color w:val="202020"/>
          <w:sz w:val="28"/>
          <w:szCs w:val="28"/>
        </w:rPr>
      </w:pPr>
      <w:r>
        <w:rPr>
          <w:rFonts w:ascii="Lora-Regular" w:hAnsi="Lora-Regular" w:cs="Lora-Regular"/>
          <w:b/>
          <w:color w:val="202020"/>
          <w:sz w:val="28"/>
          <w:szCs w:val="28"/>
        </w:rPr>
        <w:t>Memorial Book Recordation:</w:t>
      </w:r>
      <w:r w:rsidR="00A5143A">
        <w:rPr>
          <w:rFonts w:ascii="Lora-Regular" w:hAnsi="Lora-Regular" w:cs="Lora-Regular"/>
          <w:color w:val="202020"/>
          <w:sz w:val="28"/>
          <w:szCs w:val="28"/>
        </w:rPr>
        <w:t xml:space="preserve"> To record and to put</w:t>
      </w:r>
      <w:r>
        <w:rPr>
          <w:rFonts w:ascii="Lora-Regular" w:hAnsi="Lora-Regular" w:cs="Lora-Regular"/>
          <w:color w:val="202020"/>
          <w:sz w:val="28"/>
          <w:szCs w:val="28"/>
        </w:rPr>
        <w:t xml:space="preserve"> in </w:t>
      </w:r>
      <w:bookmarkStart w:id="0" w:name="_GoBack"/>
      <w:bookmarkEnd w:id="0"/>
      <w:r>
        <w:rPr>
          <w:rFonts w:ascii="Lora-Regular" w:hAnsi="Lora-Regular" w:cs="Lora-Regular"/>
          <w:color w:val="202020"/>
          <w:sz w:val="28"/>
          <w:szCs w:val="28"/>
        </w:rPr>
        <w:t>a prominent place a Memorial Book that acknowledges all memorial gifts to the church.</w:t>
      </w:r>
    </w:p>
    <w:p w:rsidR="00E5654D" w:rsidRDefault="00E5654D" w:rsidP="00E5654D">
      <w:pPr>
        <w:widowControl w:val="0"/>
        <w:numPr>
          <w:ilvl w:val="0"/>
          <w:numId w:val="1"/>
        </w:numPr>
        <w:tabs>
          <w:tab w:val="left" w:pos="220"/>
          <w:tab w:val="left" w:pos="720"/>
        </w:tabs>
        <w:autoSpaceDE w:val="0"/>
        <w:autoSpaceDN w:val="0"/>
        <w:adjustRightInd w:val="0"/>
        <w:ind w:hanging="720"/>
        <w:rPr>
          <w:rFonts w:ascii="Lora-Regular" w:hAnsi="Lora-Regular" w:cs="Lora-Regular"/>
          <w:color w:val="202020"/>
          <w:sz w:val="28"/>
          <w:szCs w:val="28"/>
        </w:rPr>
      </w:pPr>
      <w:r w:rsidRPr="00445288">
        <w:rPr>
          <w:rFonts w:ascii="Lora-Regular" w:hAnsi="Lora-Regular" w:cs="Lora-Regular"/>
          <w:b/>
          <w:color w:val="202020"/>
          <w:sz w:val="28"/>
          <w:szCs w:val="28"/>
        </w:rPr>
        <w:t>Memorial Team Policy:</w:t>
      </w:r>
      <w:r>
        <w:rPr>
          <w:rFonts w:ascii="Lora-Regular" w:hAnsi="Lora-Regular" w:cs="Lora-Regular"/>
          <w:color w:val="202020"/>
          <w:sz w:val="28"/>
          <w:szCs w:val="28"/>
        </w:rPr>
        <w:t xml:space="preserve"> To make the congregation aware of the Memorial Team’s policy for how the Congregation Council manages designated and undesignated Memorial (Honoraria) Gift Funds.</w:t>
      </w:r>
    </w:p>
    <w:p w:rsidR="00E5654D" w:rsidRDefault="00E5654D" w:rsidP="00E5654D">
      <w:pPr>
        <w:widowControl w:val="0"/>
        <w:tabs>
          <w:tab w:val="left" w:pos="220"/>
          <w:tab w:val="left" w:pos="720"/>
        </w:tabs>
        <w:autoSpaceDE w:val="0"/>
        <w:autoSpaceDN w:val="0"/>
        <w:adjustRightInd w:val="0"/>
        <w:rPr>
          <w:rFonts w:ascii="Lora-Regular" w:hAnsi="Lora-Regular" w:cs="Lora-Regular"/>
          <w:color w:val="202020"/>
          <w:sz w:val="28"/>
          <w:szCs w:val="28"/>
        </w:rPr>
      </w:pPr>
    </w:p>
    <w:p w:rsidR="00E5654D" w:rsidRDefault="00E5654D" w:rsidP="00E5654D">
      <w:pPr>
        <w:widowControl w:val="0"/>
        <w:tabs>
          <w:tab w:val="left" w:pos="220"/>
          <w:tab w:val="left" w:pos="720"/>
        </w:tabs>
        <w:autoSpaceDE w:val="0"/>
        <w:autoSpaceDN w:val="0"/>
        <w:adjustRightInd w:val="0"/>
        <w:rPr>
          <w:rFonts w:ascii="Lora-Regular" w:hAnsi="Lora-Regular" w:cs="Lora-Regular"/>
          <w:color w:val="202020"/>
          <w:sz w:val="28"/>
          <w:szCs w:val="28"/>
        </w:rPr>
      </w:pPr>
      <w:r w:rsidRPr="0071574F">
        <w:rPr>
          <w:rFonts w:ascii="Lora-Regular" w:hAnsi="Lora-Regular" w:cs="Lora-Regular"/>
          <w:b/>
          <w:color w:val="202020"/>
          <w:sz w:val="28"/>
          <w:szCs w:val="28"/>
        </w:rPr>
        <w:t>Chair:</w:t>
      </w:r>
      <w:r>
        <w:rPr>
          <w:rFonts w:ascii="Lora-Regular" w:hAnsi="Lora-Regular" w:cs="Lora-Regular"/>
          <w:color w:val="202020"/>
          <w:sz w:val="28"/>
          <w:szCs w:val="28"/>
        </w:rPr>
        <w:t xml:space="preserve"> Elizabeth Franklin</w:t>
      </w:r>
    </w:p>
    <w:p w:rsidR="00E5654D" w:rsidRDefault="00E5654D" w:rsidP="00E5654D">
      <w:pPr>
        <w:widowControl w:val="0"/>
        <w:tabs>
          <w:tab w:val="left" w:pos="220"/>
          <w:tab w:val="left" w:pos="720"/>
        </w:tabs>
        <w:autoSpaceDE w:val="0"/>
        <w:autoSpaceDN w:val="0"/>
        <w:adjustRightInd w:val="0"/>
        <w:rPr>
          <w:rFonts w:ascii="Lora-Regular" w:hAnsi="Lora-Regular" w:cs="Lora-Regular"/>
          <w:color w:val="202020"/>
          <w:sz w:val="28"/>
          <w:szCs w:val="28"/>
        </w:rPr>
      </w:pPr>
      <w:r w:rsidRPr="0071574F">
        <w:rPr>
          <w:rFonts w:ascii="Lora-Regular" w:hAnsi="Lora-Regular" w:cs="Lora-Regular"/>
          <w:b/>
          <w:color w:val="202020"/>
          <w:sz w:val="28"/>
          <w:szCs w:val="28"/>
        </w:rPr>
        <w:t>Members:</w:t>
      </w:r>
      <w:r>
        <w:rPr>
          <w:rFonts w:ascii="Lora-Regular" w:hAnsi="Lora-Regular" w:cs="Lora-Regular"/>
          <w:color w:val="202020"/>
          <w:sz w:val="28"/>
          <w:szCs w:val="28"/>
        </w:rPr>
        <w:t xml:space="preserve"> </w:t>
      </w:r>
      <w:proofErr w:type="spellStart"/>
      <w:r>
        <w:rPr>
          <w:rFonts w:ascii="Lora-Regular" w:hAnsi="Lora-Regular" w:cs="Lora-Regular"/>
          <w:color w:val="202020"/>
          <w:sz w:val="28"/>
          <w:szCs w:val="28"/>
        </w:rPr>
        <w:t>Marcheta</w:t>
      </w:r>
      <w:proofErr w:type="spellEnd"/>
      <w:r>
        <w:rPr>
          <w:rFonts w:ascii="Lora-Regular" w:hAnsi="Lora-Regular" w:cs="Lora-Regular"/>
          <w:color w:val="202020"/>
          <w:sz w:val="28"/>
          <w:szCs w:val="28"/>
        </w:rPr>
        <w:t xml:space="preserve"> Campbell, Kathy Gibson, Rita Busbee, Shirley Fisher, Phoenix Waters</w:t>
      </w:r>
    </w:p>
    <w:sectPr w:rsidR="00E5654D" w:rsidSect="00E5654D">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Lora-Regular">
    <w:altName w:val="Cambria"/>
    <w:panose1 w:val="00000000000000000000"/>
    <w:charset w:val="00"/>
    <w:family w:val="auto"/>
    <w:notTrueType/>
    <w:pitch w:val="default"/>
    <w:sig w:usb0="00000003" w:usb1="00000000" w:usb2="00000000" w:usb3="00000000" w:csb0="00000001" w:csb1="00000000"/>
  </w:font>
  <w:font w:name="OpenSans-CondensedBold">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54D"/>
    <w:rsid w:val="00140EEF"/>
    <w:rsid w:val="0071574F"/>
    <w:rsid w:val="007B41FA"/>
    <w:rsid w:val="00993EF0"/>
    <w:rsid w:val="00A5143A"/>
    <w:rsid w:val="00BB4262"/>
    <w:rsid w:val="00E56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D8CF9"/>
  <w15:chartTrackingRefBased/>
  <w15:docId w15:val="{BF6ED3AD-8BBF-4D5C-8B71-439C2F203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5654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7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74F"/>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Hunt</dc:creator>
  <cp:keywords/>
  <dc:description/>
  <cp:lastModifiedBy>Karen Hunt</cp:lastModifiedBy>
  <cp:revision>2</cp:revision>
  <cp:lastPrinted>2016-05-04T18:16:00Z</cp:lastPrinted>
  <dcterms:created xsi:type="dcterms:W3CDTF">2016-05-04T17:17:00Z</dcterms:created>
  <dcterms:modified xsi:type="dcterms:W3CDTF">2016-05-04T19:34:00Z</dcterms:modified>
</cp:coreProperties>
</file>