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D2" w:rsidRPr="00022CD2" w:rsidRDefault="00022CD2" w:rsidP="00022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LENTEN CALENDAR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March 6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 – April 10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 – Monday night Lenten worship services, 7:30 – 8:30 p.m.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April 9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 – Palm Sunday worship service at 10:20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Adult and Children Cantata.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April 13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 - Journey to the Cross, 2:00 – 6:00 p.m.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Maundy/Holy Thursday worship service with Holy Communion at 7:00 p.m.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April 14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 – Journey to the Cross, 2:00 – 6:00 p.m.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Good Friday Tenebrae worship service at 7:00 p.m.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April 15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 – Journey to the Cross, 10:00 – 2:00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Spring Festival, 4:00 – 5:30 p.m.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April 16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– Easter Sunday, Sunrise worship service at 6:00 a.m. at </w:t>
      </w:r>
      <w:proofErr w:type="spellStart"/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Opequon</w:t>
      </w:r>
      <w:proofErr w:type="spellEnd"/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Presbyterian.  Bring flowers for the Cross and dress warmly.  Breakfast will follow in the fellowship hall.</w:t>
      </w:r>
    </w:p>
    <w:p w:rsidR="00022CD2" w:rsidRPr="00022CD2" w:rsidRDefault="00022CD2" w:rsidP="00022CD2">
      <w:pPr>
        <w:shd w:val="clear" w:color="auto" w:fill="FFFFFF"/>
        <w:spacing w:after="0" w:line="227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22CD2">
        <w:rPr>
          <w:rFonts w:ascii="Times New Roman" w:eastAsia="Times New Roman" w:hAnsi="Times New Roman" w:cs="Times New Roman"/>
          <w:color w:val="222222"/>
          <w:sz w:val="24"/>
          <w:szCs w:val="24"/>
        </w:rPr>
        <w:t>Easter worship service at KUMC at 10:20 – bring flowers for the Cross.</w:t>
      </w:r>
    </w:p>
    <w:p w:rsidR="000F4637" w:rsidRDefault="000F4637">
      <w:bookmarkStart w:id="0" w:name="_GoBack"/>
      <w:bookmarkEnd w:id="0"/>
    </w:p>
    <w:sectPr w:rsidR="000F4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D2"/>
    <w:rsid w:val="00022CD2"/>
    <w:rsid w:val="000F4637"/>
    <w:rsid w:val="00E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4D5C7-D0CC-4BF3-85CC-DDE2E47B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Fitch</dc:creator>
  <cp:keywords/>
  <dc:description/>
  <cp:lastModifiedBy>Aaron Fitch</cp:lastModifiedBy>
  <cp:revision>1</cp:revision>
  <dcterms:created xsi:type="dcterms:W3CDTF">2017-03-16T17:49:00Z</dcterms:created>
  <dcterms:modified xsi:type="dcterms:W3CDTF">2017-03-16T17:56:00Z</dcterms:modified>
</cp:coreProperties>
</file>